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E10CB">
      <w:pPr>
        <w:pStyle w:val="5"/>
        <w:rPr>
          <w:rFonts w:hint="eastAsia" w:ascii="黑体" w:hAnsi="黑体" w:eastAsia="黑体" w:cs="Times New Roman"/>
          <w:kern w:val="2"/>
          <w:sz w:val="32"/>
          <w:szCs w:val="32"/>
        </w:rPr>
      </w:pPr>
      <w:r>
        <w:rPr>
          <w:rFonts w:hint="eastAsia" w:ascii="黑体" w:hAnsi="黑体" w:eastAsia="黑体" w:cs="Times New Roman"/>
          <w:kern w:val="2"/>
          <w:sz w:val="32"/>
          <w:szCs w:val="32"/>
        </w:rPr>
        <w:t>附件2</w:t>
      </w:r>
    </w:p>
    <w:p w14:paraId="0FC34831">
      <w:pPr>
        <w:widowControl/>
        <w:tabs>
          <w:tab w:val="left" w:pos="450"/>
        </w:tabs>
        <w:adjustRightInd w:val="0"/>
        <w:snapToGrid w:val="0"/>
        <w:spacing w:line="54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广东省事业单位202</w:t>
      </w:r>
      <w:r>
        <w:rPr>
          <w:rFonts w:hint="eastAsia" w:ascii="方正小标宋简体" w:hAnsi="华文中宋" w:eastAsia="方正小标宋简体"/>
          <w:sz w:val="44"/>
          <w:szCs w:val="44"/>
          <w:lang w:val="en-US" w:eastAsia="zh-CN"/>
        </w:rPr>
        <w:t>5</w:t>
      </w:r>
      <w:r>
        <w:rPr>
          <w:rFonts w:hint="eastAsia" w:ascii="方正小标宋简体" w:hAnsi="华文中宋" w:eastAsia="方正小标宋简体"/>
          <w:sz w:val="44"/>
          <w:szCs w:val="44"/>
        </w:rPr>
        <w:t>年集中公开招聘高校</w:t>
      </w:r>
    </w:p>
    <w:p w14:paraId="698CF81B">
      <w:pPr>
        <w:widowControl/>
        <w:tabs>
          <w:tab w:val="left" w:pos="450"/>
        </w:tabs>
        <w:adjustRightInd w:val="0"/>
        <w:snapToGrid w:val="0"/>
        <w:spacing w:line="54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毕业生</w:t>
      </w:r>
      <w:r>
        <w:rPr>
          <w:rFonts w:hint="eastAsia" w:ascii="方正小标宋简体" w:hAnsi="华文中宋" w:eastAsia="方正小标宋简体"/>
          <w:sz w:val="44"/>
          <w:szCs w:val="44"/>
          <w:lang w:val="en-US" w:eastAsia="zh-CN"/>
        </w:rPr>
        <w:t>深圳少年儿童图书馆</w:t>
      </w:r>
      <w:r>
        <w:rPr>
          <w:rFonts w:hint="eastAsia" w:ascii="方正小标宋简体" w:hAnsi="华文中宋" w:eastAsia="方正小标宋简体"/>
          <w:sz w:val="44"/>
          <w:szCs w:val="44"/>
        </w:rPr>
        <w:t>招聘岗位</w:t>
      </w:r>
    </w:p>
    <w:p w14:paraId="3F6ED6D8">
      <w:pPr>
        <w:widowControl/>
        <w:tabs>
          <w:tab w:val="left" w:pos="450"/>
        </w:tabs>
        <w:adjustRightInd w:val="0"/>
        <w:snapToGrid w:val="0"/>
        <w:spacing w:line="54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资格</w:t>
      </w:r>
      <w:r>
        <w:rPr>
          <w:rFonts w:hint="eastAsia" w:ascii="方正小标宋简体" w:hAnsi="华文中宋" w:eastAsia="方正小标宋简体"/>
          <w:sz w:val="44"/>
          <w:szCs w:val="44"/>
          <w:lang w:eastAsia="zh-CN"/>
        </w:rPr>
        <w:t>复审</w:t>
      </w:r>
      <w:r>
        <w:rPr>
          <w:rFonts w:hint="eastAsia" w:ascii="方正小标宋简体" w:hAnsi="华文中宋" w:eastAsia="方正小标宋简体"/>
          <w:sz w:val="44"/>
          <w:szCs w:val="44"/>
        </w:rPr>
        <w:t>材料目录</w:t>
      </w:r>
    </w:p>
    <w:p w14:paraId="0AACE330">
      <w:pPr>
        <w:widowControl/>
        <w:tabs>
          <w:tab w:val="left" w:pos="450"/>
        </w:tabs>
        <w:adjustRightInd w:val="0"/>
        <w:snapToGrid w:val="0"/>
        <w:spacing w:after="156" w:afterLines="50"/>
        <w:jc w:val="center"/>
        <w:rPr>
          <w:rFonts w:ascii="楷体_GB2312" w:hAnsi="宋体" w:eastAsia="楷体_GB2312" w:cs="宋体"/>
          <w:b/>
          <w:kern w:val="0"/>
          <w:sz w:val="24"/>
        </w:rPr>
      </w:pPr>
    </w:p>
    <w:p w14:paraId="0F87B1FF">
      <w:pPr>
        <w:widowControl/>
        <w:tabs>
          <w:tab w:val="left" w:pos="450"/>
        </w:tabs>
        <w:adjustRightInd w:val="0"/>
        <w:snapToGrid w:val="0"/>
        <w:rPr>
          <w:rFonts w:hint="eastAsia" w:ascii="楷体_GB2312" w:hAnsi="宋体" w:eastAsia="楷体_GB2312" w:cs="宋体"/>
          <w:b/>
          <w:kern w:val="0"/>
          <w:sz w:val="24"/>
        </w:rPr>
      </w:pPr>
      <w:r>
        <w:rPr>
          <w:rFonts w:hint="eastAsia" w:ascii="楷体_GB2312" w:hAnsi="宋体" w:eastAsia="楷体_GB2312" w:cs="宋体"/>
          <w:b/>
          <w:kern w:val="0"/>
          <w:sz w:val="24"/>
        </w:rPr>
        <w:t>考生姓名：                               准考证号：</w:t>
      </w:r>
    </w:p>
    <w:p w14:paraId="173A739E">
      <w:pPr>
        <w:widowControl/>
        <w:tabs>
          <w:tab w:val="left" w:pos="450"/>
        </w:tabs>
        <w:adjustRightInd w:val="0"/>
        <w:snapToGrid w:val="0"/>
        <w:rPr>
          <w:rFonts w:hint="eastAsia" w:ascii="楷体_GB2312" w:hAnsi="宋体" w:eastAsia="楷体_GB2312" w:cs="宋体"/>
          <w:b/>
          <w:kern w:val="0"/>
          <w:sz w:val="24"/>
        </w:rPr>
      </w:pPr>
      <w:r>
        <w:rPr>
          <w:rFonts w:hint="eastAsia" w:ascii="楷体_GB2312" w:hAnsi="宋体" w:eastAsia="楷体_GB2312" w:cs="宋体"/>
          <w:b/>
          <w:kern w:val="0"/>
          <w:sz w:val="24"/>
        </w:rPr>
        <w:t>报考单位：</w:t>
      </w:r>
      <w:r>
        <w:rPr>
          <w:rFonts w:hint="eastAsia" w:ascii="楷体_GB2312" w:hAnsi="宋体" w:eastAsia="楷体_GB2312" w:cs="宋体"/>
          <w:b/>
          <w:kern w:val="0"/>
          <w:sz w:val="24"/>
        </w:rPr>
        <w:tab/>
      </w:r>
      <w:r>
        <w:rPr>
          <w:rFonts w:hint="eastAsia" w:ascii="楷体_GB2312" w:hAnsi="宋体" w:eastAsia="楷体_GB2312" w:cs="宋体"/>
          <w:b/>
          <w:kern w:val="0"/>
          <w:sz w:val="24"/>
        </w:rPr>
        <w:tab/>
      </w:r>
      <w:r>
        <w:rPr>
          <w:rFonts w:hint="eastAsia" w:ascii="楷体_GB2312" w:hAnsi="宋体" w:eastAsia="楷体_GB2312" w:cs="宋体"/>
          <w:b/>
          <w:kern w:val="0"/>
          <w:sz w:val="24"/>
        </w:rPr>
        <w:tab/>
      </w:r>
      <w:r>
        <w:rPr>
          <w:rFonts w:hint="eastAsia" w:ascii="楷体_GB2312" w:hAnsi="宋体" w:eastAsia="楷体_GB2312" w:cs="宋体"/>
          <w:b/>
          <w:kern w:val="0"/>
          <w:sz w:val="24"/>
        </w:rPr>
        <w:t xml:space="preserve">           </w:t>
      </w:r>
      <w:r>
        <w:rPr>
          <w:rFonts w:ascii="楷体_GB2312" w:hAnsi="宋体" w:eastAsia="楷体_GB2312" w:cs="宋体"/>
          <w:b/>
          <w:kern w:val="0"/>
          <w:sz w:val="24"/>
        </w:rPr>
        <w:t xml:space="preserve">             </w:t>
      </w:r>
      <w:r>
        <w:rPr>
          <w:rFonts w:hint="eastAsia" w:ascii="楷体_GB2312" w:hAnsi="宋体" w:eastAsia="楷体_GB2312" w:cs="宋体"/>
          <w:b/>
          <w:kern w:val="0"/>
          <w:sz w:val="24"/>
        </w:rPr>
        <w:t>报考岗位代码</w:t>
      </w:r>
      <w:r>
        <w:rPr>
          <w:rFonts w:ascii="楷体_GB2312" w:hAnsi="宋体" w:eastAsia="楷体_GB2312" w:cs="宋体"/>
          <w:b/>
          <w:kern w:val="0"/>
          <w:sz w:val="24"/>
        </w:rPr>
        <w:t>：</w:t>
      </w:r>
      <w:r>
        <w:rPr>
          <w:rFonts w:hint="eastAsia" w:ascii="楷体_GB2312" w:hAnsi="宋体" w:eastAsia="楷体_GB2312" w:cs="宋体"/>
          <w:b/>
          <w:kern w:val="0"/>
          <w:sz w:val="24"/>
        </w:rPr>
        <w:t xml:space="preserve">            </w:t>
      </w:r>
    </w:p>
    <w:tbl>
      <w:tblPr>
        <w:tblStyle w:val="6"/>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544"/>
        <w:gridCol w:w="4254"/>
      </w:tblGrid>
      <w:tr w14:paraId="2EE7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blHeader/>
          <w:jc w:val="center"/>
        </w:trPr>
        <w:tc>
          <w:tcPr>
            <w:tcW w:w="709" w:type="dxa"/>
            <w:noWrap w:val="0"/>
            <w:vAlign w:val="center"/>
          </w:tcPr>
          <w:p w14:paraId="69E1A860">
            <w:pPr>
              <w:widowControl/>
              <w:tabs>
                <w:tab w:val="left" w:pos="450"/>
              </w:tabs>
              <w:adjustRightInd w:val="0"/>
              <w:snapToGrid w:val="0"/>
              <w:spacing w:line="400" w:lineRule="exact"/>
              <w:jc w:val="center"/>
              <w:rPr>
                <w:rFonts w:hint="eastAsia" w:ascii="楷体_GB2312" w:hAnsi="宋体" w:eastAsia="楷体_GB2312" w:cs="宋体"/>
                <w:b/>
                <w:kern w:val="0"/>
                <w:sz w:val="24"/>
              </w:rPr>
            </w:pPr>
            <w:r>
              <w:rPr>
                <w:rFonts w:hint="eastAsia" w:ascii="楷体_GB2312" w:hAnsi="宋体" w:eastAsia="楷体_GB2312" w:cs="宋体"/>
                <w:b/>
                <w:kern w:val="0"/>
                <w:sz w:val="24"/>
              </w:rPr>
              <w:t>序号</w:t>
            </w:r>
          </w:p>
        </w:tc>
        <w:tc>
          <w:tcPr>
            <w:tcW w:w="4544" w:type="dxa"/>
            <w:noWrap w:val="0"/>
            <w:vAlign w:val="center"/>
          </w:tcPr>
          <w:p w14:paraId="392DC279">
            <w:pPr>
              <w:widowControl/>
              <w:tabs>
                <w:tab w:val="left" w:pos="450"/>
              </w:tabs>
              <w:adjustRightInd w:val="0"/>
              <w:snapToGrid w:val="0"/>
              <w:spacing w:line="400" w:lineRule="exact"/>
              <w:jc w:val="center"/>
              <w:rPr>
                <w:rFonts w:hint="eastAsia" w:ascii="楷体_GB2312" w:hAnsi="宋体" w:eastAsia="楷体_GB2312" w:cs="宋体"/>
                <w:b/>
                <w:kern w:val="0"/>
                <w:sz w:val="24"/>
              </w:rPr>
            </w:pPr>
            <w:r>
              <w:rPr>
                <w:rFonts w:hint="eastAsia" w:ascii="楷体_GB2312" w:hAnsi="宋体" w:eastAsia="楷体_GB2312" w:cs="宋体"/>
                <w:b/>
                <w:kern w:val="0"/>
                <w:sz w:val="24"/>
              </w:rPr>
              <w:t>材料名称</w:t>
            </w:r>
          </w:p>
        </w:tc>
        <w:tc>
          <w:tcPr>
            <w:tcW w:w="4254" w:type="dxa"/>
            <w:noWrap w:val="0"/>
            <w:vAlign w:val="center"/>
          </w:tcPr>
          <w:p w14:paraId="2DE7CF9C">
            <w:pPr>
              <w:widowControl/>
              <w:tabs>
                <w:tab w:val="left" w:pos="450"/>
              </w:tabs>
              <w:adjustRightInd w:val="0"/>
              <w:snapToGrid w:val="0"/>
              <w:spacing w:line="400" w:lineRule="exact"/>
              <w:jc w:val="center"/>
              <w:rPr>
                <w:rFonts w:hint="eastAsia" w:ascii="楷体_GB2312" w:hAnsi="宋体" w:eastAsia="楷体_GB2312" w:cs="宋体"/>
                <w:b/>
                <w:kern w:val="0"/>
                <w:sz w:val="24"/>
              </w:rPr>
            </w:pPr>
            <w:r>
              <w:rPr>
                <w:rFonts w:hint="eastAsia" w:ascii="楷体_GB2312" w:hAnsi="宋体" w:eastAsia="楷体_GB2312" w:cs="宋体"/>
                <w:b/>
                <w:kern w:val="0"/>
                <w:sz w:val="24"/>
              </w:rPr>
              <w:t>备注</w:t>
            </w:r>
          </w:p>
        </w:tc>
      </w:tr>
      <w:tr w14:paraId="601B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9" w:type="dxa"/>
            <w:noWrap w:val="0"/>
            <w:vAlign w:val="center"/>
          </w:tcPr>
          <w:p w14:paraId="637435E9">
            <w:pPr>
              <w:widowControl/>
              <w:tabs>
                <w:tab w:val="left" w:pos="450"/>
              </w:tabs>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4544" w:type="dxa"/>
            <w:noWrap w:val="0"/>
            <w:vAlign w:val="center"/>
          </w:tcPr>
          <w:p w14:paraId="16669671">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本人有效居民身份证</w:t>
            </w:r>
          </w:p>
        </w:tc>
        <w:tc>
          <w:tcPr>
            <w:tcW w:w="4254" w:type="dxa"/>
            <w:noWrap w:val="0"/>
            <w:vAlign w:val="center"/>
          </w:tcPr>
          <w:p w14:paraId="1DAC25FB">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正反面复印在同一页面，身份证遗失的，须持临时身份证代替。</w:t>
            </w:r>
          </w:p>
        </w:tc>
      </w:tr>
      <w:tr w14:paraId="3575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09" w:type="dxa"/>
            <w:noWrap w:val="0"/>
            <w:vAlign w:val="center"/>
          </w:tcPr>
          <w:p w14:paraId="2D21A4EE">
            <w:pPr>
              <w:widowControl/>
              <w:tabs>
                <w:tab w:val="left" w:pos="450"/>
              </w:tabs>
              <w:adjustRightInd w:val="0"/>
              <w:snapToGrid w:val="0"/>
              <w:spacing w:line="320" w:lineRule="exact"/>
              <w:jc w:val="center"/>
              <w:rPr>
                <w:rFonts w:hint="default" w:ascii="仿宋_GB2312" w:hAnsi="仿宋_GB2312" w:eastAsia="仿宋_GB2312" w:cs="仿宋_GB2312"/>
                <w:kern w:val="0"/>
                <w:sz w:val="24"/>
                <w:lang w:val="en-US"/>
              </w:rPr>
            </w:pPr>
            <w:r>
              <w:rPr>
                <w:rFonts w:hint="eastAsia" w:ascii="仿宋_GB2312" w:hAnsi="仿宋_GB2312" w:eastAsia="仿宋_GB2312" w:cs="仿宋_GB2312"/>
                <w:kern w:val="0"/>
                <w:sz w:val="24"/>
                <w:lang w:val="en-US" w:eastAsia="zh-CN"/>
              </w:rPr>
              <w:t>2</w:t>
            </w:r>
          </w:p>
        </w:tc>
        <w:tc>
          <w:tcPr>
            <w:tcW w:w="4544" w:type="dxa"/>
            <w:noWrap w:val="0"/>
            <w:vAlign w:val="center"/>
          </w:tcPr>
          <w:p w14:paraId="7E5939F0">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报名登记表</w:t>
            </w:r>
          </w:p>
        </w:tc>
        <w:tc>
          <w:tcPr>
            <w:tcW w:w="4254" w:type="dxa"/>
            <w:noWrap w:val="0"/>
            <w:vAlign w:val="center"/>
          </w:tcPr>
          <w:p w14:paraId="13CF5A3B">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报名系统下载打印并签名、写资格</w:t>
            </w:r>
            <w:r>
              <w:rPr>
                <w:rFonts w:hint="eastAsia" w:ascii="仿宋_GB2312" w:hAnsi="仿宋_GB2312" w:eastAsia="仿宋_GB2312" w:cs="仿宋_GB2312"/>
                <w:kern w:val="0"/>
                <w:sz w:val="24"/>
                <w:lang w:eastAsia="zh-CN"/>
              </w:rPr>
              <w:t>复审</w:t>
            </w:r>
            <w:r>
              <w:rPr>
                <w:rFonts w:hint="eastAsia" w:ascii="仿宋_GB2312" w:hAnsi="仿宋_GB2312" w:eastAsia="仿宋_GB2312" w:cs="仿宋_GB2312"/>
                <w:kern w:val="0"/>
                <w:sz w:val="24"/>
              </w:rPr>
              <w:t>当天日期，交招聘单位。</w:t>
            </w:r>
          </w:p>
        </w:tc>
      </w:tr>
      <w:tr w14:paraId="20F3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noWrap w:val="0"/>
            <w:vAlign w:val="center"/>
          </w:tcPr>
          <w:p w14:paraId="026DF9A4">
            <w:pPr>
              <w:widowControl/>
              <w:tabs>
                <w:tab w:val="left" w:pos="450"/>
              </w:tabs>
              <w:adjustRightInd w:val="0"/>
              <w:snapToGrid w:val="0"/>
              <w:spacing w:line="320" w:lineRule="exact"/>
              <w:jc w:val="center"/>
              <w:rPr>
                <w:rFonts w:hint="default" w:ascii="仿宋_GB2312" w:hAnsi="仿宋_GB2312" w:eastAsia="仿宋_GB2312" w:cs="仿宋_GB2312"/>
                <w:kern w:val="0"/>
                <w:sz w:val="24"/>
                <w:lang w:val="en-US"/>
              </w:rPr>
            </w:pPr>
            <w:r>
              <w:rPr>
                <w:rFonts w:hint="eastAsia" w:ascii="仿宋_GB2312" w:hAnsi="仿宋_GB2312" w:eastAsia="仿宋_GB2312" w:cs="仿宋_GB2312"/>
                <w:kern w:val="0"/>
                <w:sz w:val="24"/>
                <w:lang w:val="en-US" w:eastAsia="zh-CN"/>
              </w:rPr>
              <w:t>3</w:t>
            </w:r>
          </w:p>
        </w:tc>
        <w:tc>
          <w:tcPr>
            <w:tcW w:w="4544" w:type="dxa"/>
            <w:noWrap w:val="0"/>
            <w:vAlign w:val="center"/>
          </w:tcPr>
          <w:p w14:paraId="08FD4D54">
            <w:pPr>
              <w:widowControl/>
              <w:tabs>
                <w:tab w:val="left" w:pos="450"/>
              </w:tabs>
              <w:adjustRightInd w:val="0"/>
              <w:snapToGrid w:val="0"/>
              <w:spacing w:line="320" w:lineRule="exac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学历证书（含专科、本科及研究生阶段）</w:t>
            </w:r>
            <w:r>
              <w:rPr>
                <w:rFonts w:hint="eastAsia" w:ascii="仿宋_GB2312" w:hAnsi="仿宋_GB2312" w:eastAsia="仿宋_GB2312" w:cs="仿宋_GB2312"/>
                <w:kern w:val="0"/>
                <w:sz w:val="24"/>
                <w:lang w:val="en-US" w:eastAsia="zh-CN"/>
              </w:rPr>
              <w:t>及验证报告</w:t>
            </w:r>
          </w:p>
        </w:tc>
        <w:tc>
          <w:tcPr>
            <w:tcW w:w="4254" w:type="dxa"/>
            <w:noWrap w:val="0"/>
            <w:vAlign w:val="center"/>
          </w:tcPr>
          <w:p w14:paraId="7189E271">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国内202</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年毕业生提供教育部学籍在线验证报告。</w:t>
            </w:r>
          </w:p>
        </w:tc>
      </w:tr>
      <w:tr w14:paraId="2BAE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14:paraId="7FF88CCD">
            <w:pPr>
              <w:widowControl/>
              <w:tabs>
                <w:tab w:val="left" w:pos="450"/>
              </w:tabs>
              <w:adjustRightInd w:val="0"/>
              <w:snapToGrid w:val="0"/>
              <w:spacing w:line="320" w:lineRule="exact"/>
              <w:jc w:val="center"/>
              <w:rPr>
                <w:rFonts w:hint="eastAsia" w:ascii="仿宋_GB2312" w:hAnsi="仿宋_GB2312" w:eastAsia="仿宋_GB2312" w:cs="仿宋_GB2312"/>
                <w:kern w:val="0"/>
                <w:sz w:val="24"/>
              </w:rPr>
            </w:pPr>
          </w:p>
        </w:tc>
        <w:tc>
          <w:tcPr>
            <w:tcW w:w="4544" w:type="dxa"/>
            <w:noWrap w:val="0"/>
            <w:vAlign w:val="center"/>
          </w:tcPr>
          <w:p w14:paraId="35C9F26F">
            <w:pPr>
              <w:widowControl/>
              <w:tabs>
                <w:tab w:val="left" w:pos="450"/>
              </w:tabs>
              <w:adjustRightInd w:val="0"/>
              <w:snapToGrid w:val="0"/>
              <w:spacing w:line="320" w:lineRule="exac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学位证书（含专科、本科及研究生阶段）</w:t>
            </w:r>
            <w:r>
              <w:rPr>
                <w:rFonts w:hint="eastAsia" w:ascii="仿宋_GB2312" w:hAnsi="仿宋_GB2312" w:eastAsia="仿宋_GB2312" w:cs="仿宋_GB2312"/>
                <w:kern w:val="0"/>
                <w:sz w:val="24"/>
                <w:lang w:val="en-US" w:eastAsia="zh-CN"/>
              </w:rPr>
              <w:t>及验证报告</w:t>
            </w:r>
          </w:p>
        </w:tc>
        <w:tc>
          <w:tcPr>
            <w:tcW w:w="4254" w:type="dxa"/>
            <w:noWrap w:val="0"/>
            <w:vAlign w:val="center"/>
          </w:tcPr>
          <w:p w14:paraId="711717AD">
            <w:pPr>
              <w:widowControl/>
              <w:tabs>
                <w:tab w:val="left" w:pos="450"/>
              </w:tabs>
              <w:adjustRightInd w:val="0"/>
              <w:snapToGrid w:val="0"/>
              <w:spacing w:line="320" w:lineRule="exact"/>
              <w:rPr>
                <w:rFonts w:hint="eastAsia" w:ascii="仿宋_GB2312" w:hAnsi="仿宋_GB2312" w:eastAsia="仿宋_GB2312" w:cs="仿宋_GB2312"/>
                <w:kern w:val="0"/>
                <w:sz w:val="24"/>
              </w:rPr>
            </w:pPr>
          </w:p>
        </w:tc>
      </w:tr>
      <w:tr w14:paraId="4527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14:paraId="611A3FD0">
            <w:pPr>
              <w:widowControl/>
              <w:tabs>
                <w:tab w:val="left" w:pos="450"/>
              </w:tabs>
              <w:adjustRightInd w:val="0"/>
              <w:snapToGrid w:val="0"/>
              <w:spacing w:line="320" w:lineRule="exact"/>
              <w:jc w:val="center"/>
              <w:rPr>
                <w:rFonts w:hint="eastAsia" w:ascii="仿宋_GB2312" w:hAnsi="仿宋_GB2312" w:eastAsia="仿宋_GB2312" w:cs="仿宋_GB2312"/>
                <w:kern w:val="0"/>
                <w:sz w:val="24"/>
              </w:rPr>
            </w:pPr>
          </w:p>
        </w:tc>
        <w:tc>
          <w:tcPr>
            <w:tcW w:w="4544" w:type="dxa"/>
            <w:noWrap w:val="0"/>
            <w:vAlign w:val="center"/>
          </w:tcPr>
          <w:p w14:paraId="58C0215E">
            <w:pPr>
              <w:widowControl/>
              <w:tabs>
                <w:tab w:val="left" w:pos="450"/>
              </w:tabs>
              <w:adjustRightInd w:val="0"/>
              <w:snapToGrid w:val="0"/>
              <w:spacing w:line="320" w:lineRule="exac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教育部留学服务中心出具的国（境）外学历、学位认证函等有关证明材料。在国（境）内就读取得国（境）外学历、学位的人员，需取得由教育部所属的相关机构出具的学历、学位认证函。学历学位证书如由国（境）外机构出具，还应提供有资质的翻译机构出具的中文翻译件</w:t>
            </w:r>
            <w:r>
              <w:rPr>
                <w:rFonts w:hint="eastAsia" w:ascii="仿宋_GB2312" w:hAnsi="仿宋_GB2312" w:eastAsia="仿宋_GB2312" w:cs="仿宋_GB2312"/>
                <w:kern w:val="0"/>
                <w:sz w:val="24"/>
                <w:lang w:eastAsia="zh-CN"/>
              </w:rPr>
              <w:t>。</w:t>
            </w:r>
          </w:p>
        </w:tc>
        <w:tc>
          <w:tcPr>
            <w:tcW w:w="4254" w:type="dxa"/>
            <w:noWrap w:val="0"/>
            <w:vAlign w:val="center"/>
          </w:tcPr>
          <w:p w14:paraId="4C57987B">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国（境）外学历、学位人员提供。</w:t>
            </w:r>
          </w:p>
        </w:tc>
      </w:tr>
      <w:tr w14:paraId="6E82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14:paraId="06E94B0C">
            <w:pPr>
              <w:widowControl/>
              <w:tabs>
                <w:tab w:val="left" w:pos="450"/>
              </w:tabs>
              <w:adjustRightInd w:val="0"/>
              <w:snapToGrid w:val="0"/>
              <w:spacing w:line="320" w:lineRule="exact"/>
              <w:jc w:val="center"/>
              <w:rPr>
                <w:rFonts w:hint="eastAsia" w:ascii="仿宋_GB2312" w:hAnsi="仿宋_GB2312" w:eastAsia="仿宋_GB2312" w:cs="仿宋_GB2312"/>
                <w:kern w:val="0"/>
                <w:sz w:val="24"/>
              </w:rPr>
            </w:pPr>
          </w:p>
        </w:tc>
        <w:tc>
          <w:tcPr>
            <w:tcW w:w="4544" w:type="dxa"/>
            <w:noWrap w:val="0"/>
            <w:vAlign w:val="center"/>
          </w:tcPr>
          <w:p w14:paraId="1E8288B7">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①所学专业课程成绩单（须教务处盖章）；②课程对比情况说明；③毕业院校设置专业的依据等材料。以上材料如由国（境）外机构出具，还应提供有资质的翻译机构出具的中文翻译件。</w:t>
            </w:r>
          </w:p>
        </w:tc>
        <w:tc>
          <w:tcPr>
            <w:tcW w:w="4254" w:type="dxa"/>
            <w:noWrap w:val="0"/>
            <w:vAlign w:val="center"/>
          </w:tcPr>
          <w:p w14:paraId="552D7AF6">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考生所学专业未列入《公务员专业目录》（无专业代码）的，选择《公务员专业目录》中的相近专业报考，所学专业必修课程须与招聘岗位要求专业的主要课程基本一致。</w:t>
            </w:r>
          </w:p>
        </w:tc>
      </w:tr>
      <w:tr w14:paraId="0ED8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14:paraId="5FDA6A85">
            <w:pPr>
              <w:widowControl/>
              <w:tabs>
                <w:tab w:val="left" w:pos="450"/>
              </w:tabs>
              <w:adjustRightInd w:val="0"/>
              <w:snapToGrid w:val="0"/>
              <w:spacing w:line="320" w:lineRule="exact"/>
              <w:jc w:val="center"/>
              <w:rPr>
                <w:rFonts w:hint="eastAsia" w:ascii="仿宋_GB2312" w:hAnsi="仿宋_GB2312" w:eastAsia="仿宋_GB2312" w:cs="仿宋_GB2312"/>
                <w:kern w:val="0"/>
                <w:sz w:val="24"/>
              </w:rPr>
            </w:pPr>
          </w:p>
        </w:tc>
        <w:tc>
          <w:tcPr>
            <w:tcW w:w="4544" w:type="dxa"/>
            <w:noWrap w:val="0"/>
            <w:vAlign w:val="center"/>
          </w:tcPr>
          <w:p w14:paraId="768EEF83">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①毕业生就业推荐表（函）（含院系推荐意见，加盖学校“毕业生分配办公室”或“学生就业指导中心”或“学生处”公章，研究生的推荐表加盖“研究生院&lt;处&gt;”的公章亦可。</w:t>
            </w:r>
            <w:r>
              <w:rPr>
                <w:rFonts w:hint="eastAsia" w:ascii="仿宋_GB2312" w:hAnsi="仿宋_GB2312" w:eastAsia="仿宋_GB2312" w:cs="仿宋_GB2312"/>
                <w:kern w:val="0"/>
                <w:sz w:val="24"/>
                <w:lang w:eastAsia="zh-CN"/>
              </w:rPr>
              <w:t>复审</w:t>
            </w:r>
            <w:r>
              <w:rPr>
                <w:rFonts w:hint="eastAsia" w:ascii="仿宋_GB2312" w:hAnsi="仿宋_GB2312" w:eastAsia="仿宋_GB2312" w:cs="仿宋_GB2312"/>
                <w:kern w:val="0"/>
                <w:sz w:val="24"/>
              </w:rPr>
              <w:t>时无法开具的，由上述单位开具证明代替）；②学生证</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③</w:t>
            </w:r>
            <w:r>
              <w:rPr>
                <w:rFonts w:hint="eastAsia" w:ascii="仿宋_GB2312" w:hAnsi="仿宋_GB2312" w:eastAsia="仿宋_GB2312" w:cs="仿宋_GB2312"/>
                <w:kern w:val="0"/>
                <w:sz w:val="24"/>
                <w:lang w:eastAsia="zh-CN"/>
              </w:rPr>
              <w:t>成绩单</w:t>
            </w:r>
            <w:r>
              <w:rPr>
                <w:rFonts w:hint="eastAsia" w:ascii="仿宋_GB2312" w:hAnsi="仿宋_GB2312" w:eastAsia="仿宋_GB2312" w:cs="仿宋_GB2312"/>
                <w:kern w:val="0"/>
                <w:sz w:val="24"/>
              </w:rPr>
              <w:t>（须教务处盖章）。</w:t>
            </w:r>
          </w:p>
        </w:tc>
        <w:tc>
          <w:tcPr>
            <w:tcW w:w="4254" w:type="dxa"/>
            <w:noWrap w:val="0"/>
            <w:vAlign w:val="center"/>
          </w:tcPr>
          <w:p w14:paraId="2D0857B9">
            <w:pPr>
              <w:widowControl/>
              <w:tabs>
                <w:tab w:val="left" w:pos="450"/>
              </w:tabs>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年应届毕业生在资格</w:t>
            </w:r>
            <w:r>
              <w:rPr>
                <w:rFonts w:hint="eastAsia" w:ascii="仿宋_GB2312" w:hAnsi="仿宋_GB2312" w:eastAsia="仿宋_GB2312" w:cs="仿宋_GB2312"/>
                <w:kern w:val="0"/>
                <w:sz w:val="24"/>
                <w:lang w:eastAsia="zh-CN"/>
              </w:rPr>
              <w:t>复审</w:t>
            </w:r>
            <w:r>
              <w:rPr>
                <w:rFonts w:hint="eastAsia" w:ascii="仿宋_GB2312" w:hAnsi="仿宋_GB2312" w:eastAsia="仿宋_GB2312" w:cs="仿宋_GB2312"/>
                <w:kern w:val="0"/>
                <w:sz w:val="24"/>
              </w:rPr>
              <w:t>阶段暂不能提供毕业证书、学位证书的，需提供。</w:t>
            </w:r>
          </w:p>
        </w:tc>
      </w:tr>
      <w:tr w14:paraId="7B43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4694CEC3">
            <w:pPr>
              <w:widowControl/>
              <w:tabs>
                <w:tab w:val="center" w:pos="306"/>
                <w:tab w:val="left" w:pos="450"/>
                <w:tab w:val="left" w:pos="453"/>
              </w:tabs>
              <w:adjustRightInd w:val="0"/>
              <w:snapToGrid w:val="0"/>
              <w:spacing w:line="320" w:lineRule="exact"/>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ab/>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eastAsia="zh-CN"/>
              </w:rPr>
              <w:tab/>
            </w:r>
          </w:p>
        </w:tc>
        <w:tc>
          <w:tcPr>
            <w:tcW w:w="4544" w:type="dxa"/>
            <w:noWrap w:val="0"/>
            <w:vAlign w:val="center"/>
          </w:tcPr>
          <w:p w14:paraId="378DDEE6">
            <w:pPr>
              <w:widowControl/>
              <w:tabs>
                <w:tab w:val="left" w:pos="450"/>
              </w:tabs>
              <w:adjustRightInd w:val="0"/>
              <w:snapToGrid w:val="0"/>
              <w:spacing w:line="32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kern w:val="0"/>
                <w:sz w:val="24"/>
              </w:rPr>
              <w:t>①</w:t>
            </w:r>
            <w:r>
              <w:rPr>
                <w:rFonts w:hint="eastAsia" w:ascii="仿宋_GB2312" w:hAnsi="仿宋_GB2312" w:eastAsia="仿宋_GB2312" w:cs="仿宋_GB2312"/>
                <w:color w:val="auto"/>
                <w:kern w:val="0"/>
                <w:sz w:val="24"/>
              </w:rPr>
              <w:t>人事或劳动关系承诺书(见附件3)；</w:t>
            </w:r>
          </w:p>
          <w:p w14:paraId="29EC8A77">
            <w:pPr>
              <w:widowControl/>
              <w:tabs>
                <w:tab w:val="left" w:pos="450"/>
              </w:tabs>
              <w:adjustRightInd w:val="0"/>
              <w:snapToGrid w:val="0"/>
              <w:spacing w:line="320" w:lineRule="exact"/>
              <w:rPr>
                <w:rFonts w:hint="eastAsia" w:ascii="仿宋_GB2312" w:hAnsi="仿宋_GB2312" w:eastAsia="仿宋_GB2312" w:cs="仿宋_GB2312"/>
                <w:kern w:val="0"/>
                <w:sz w:val="24"/>
                <w:lang w:eastAsia="zh-CN"/>
              </w:rPr>
            </w:pPr>
            <w:r>
              <w:rPr>
                <w:rFonts w:hint="eastAsia" w:ascii="仿宋_GB2312" w:hAnsi="仿宋_GB2312" w:eastAsia="仿宋_GB2312" w:cs="仿宋_GB2312"/>
                <w:color w:val="auto"/>
                <w:kern w:val="0"/>
                <w:sz w:val="24"/>
              </w:rPr>
              <w:t>②</w:t>
            </w:r>
            <w:r>
              <w:rPr>
                <w:rFonts w:hint="eastAsia" w:ascii="仿宋_GB2312" w:hAnsi="仿宋_GB2312" w:eastAsia="仿宋_GB2312" w:cs="仿宋_GB2312"/>
                <w:i w:val="0"/>
                <w:iCs w:val="0"/>
                <w:caps w:val="0"/>
                <w:color w:val="auto"/>
                <w:spacing w:val="0"/>
                <w:kern w:val="0"/>
                <w:sz w:val="24"/>
                <w:szCs w:val="24"/>
                <w:shd w:val="clear" w:color="auto" w:fill="auto"/>
              </w:rPr>
              <w:t>自毕业证书落款之日起至报名首日时未曾与用人单位建立过人事或劳动关系的证明</w:t>
            </w:r>
            <w:r>
              <w:rPr>
                <w:rFonts w:hint="eastAsia" w:ascii="仿宋_GB2312" w:hAnsi="仿宋_GB2312" w:eastAsia="仿宋_GB2312" w:cs="仿宋_GB2312"/>
                <w:color w:val="auto"/>
                <w:kern w:val="0"/>
                <w:sz w:val="24"/>
                <w:lang w:eastAsia="zh-CN"/>
              </w:rPr>
              <w:t>，如暂缓就业协议、档案保管证明、未就业证明、</w:t>
            </w:r>
            <w:r>
              <w:rPr>
                <w:rFonts w:hint="eastAsia" w:ascii="仿宋_GB2312" w:hAnsi="仿宋_GB2312" w:eastAsia="仿宋_GB2312" w:cs="仿宋_GB2312"/>
                <w:color w:val="auto"/>
                <w:kern w:val="0"/>
                <w:sz w:val="24"/>
                <w:lang w:val="en-US" w:eastAsia="zh-CN"/>
              </w:rPr>
              <w:t>本人户籍地及深</w:t>
            </w:r>
            <w:r>
              <w:rPr>
                <w:rFonts w:hint="eastAsia" w:ascii="仿宋_GB2312" w:hAnsi="仿宋_GB2312" w:eastAsia="仿宋_GB2312" w:cs="仿宋_GB2312"/>
                <w:kern w:val="0"/>
                <w:sz w:val="24"/>
                <w:lang w:val="en-US" w:eastAsia="zh-CN"/>
              </w:rPr>
              <w:t>圳市</w:t>
            </w:r>
            <w:r>
              <w:rPr>
                <w:rFonts w:hint="eastAsia" w:ascii="仿宋_GB2312" w:hAnsi="仿宋_GB2312" w:eastAsia="仿宋_GB2312" w:cs="仿宋_GB2312"/>
                <w:kern w:val="0"/>
                <w:sz w:val="24"/>
              </w:rPr>
              <w:t>社保缴交记录（或社保缴费网站截图）等材料</w:t>
            </w:r>
            <w:r>
              <w:rPr>
                <w:rFonts w:hint="eastAsia" w:ascii="仿宋_GB2312" w:hAnsi="仿宋_GB2312" w:eastAsia="仿宋_GB2312" w:cs="仿宋_GB2312"/>
                <w:kern w:val="0"/>
                <w:sz w:val="24"/>
                <w:lang w:eastAsia="zh-CN"/>
              </w:rPr>
              <w:t>。</w:t>
            </w:r>
          </w:p>
        </w:tc>
        <w:tc>
          <w:tcPr>
            <w:tcW w:w="4254" w:type="dxa"/>
            <w:noWrap w:val="0"/>
            <w:vAlign w:val="center"/>
          </w:tcPr>
          <w:p w14:paraId="23F88828">
            <w:pPr>
              <w:widowControl/>
              <w:tabs>
                <w:tab w:val="left" w:pos="450"/>
              </w:tabs>
              <w:adjustRightInd w:val="0"/>
              <w:snapToGrid w:val="0"/>
              <w:spacing w:line="320" w:lineRule="exac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报考“限应届毕业生报考”的岗位</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szCs w:val="24"/>
              </w:rPr>
              <w:t>符合《报考指南》第4点</w:t>
            </w:r>
            <w:r>
              <w:rPr>
                <w:rFonts w:hint="eastAsia" w:ascii="仿宋_GB2312" w:hAnsi="仿宋_GB2312" w:eastAsia="仿宋_GB2312" w:cs="仿宋_GB2312"/>
                <w:kern w:val="0"/>
                <w:sz w:val="24"/>
                <w:szCs w:val="24"/>
                <w:lang w:eastAsia="zh-CN"/>
              </w:rPr>
              <w:t>、第</w:t>
            </w:r>
            <w:r>
              <w:rPr>
                <w:rFonts w:hint="eastAsia" w:ascii="仿宋_GB2312" w:hAnsi="仿宋_GB2312" w:eastAsia="仿宋_GB2312" w:cs="仿宋_GB2312"/>
                <w:kern w:val="0"/>
                <w:sz w:val="24"/>
                <w:szCs w:val="24"/>
                <w:lang w:val="en-US" w:eastAsia="zh-CN"/>
              </w:rPr>
              <w:t>39点</w:t>
            </w:r>
            <w:r>
              <w:rPr>
                <w:rFonts w:hint="eastAsia" w:ascii="仿宋_GB2312" w:hAnsi="仿宋_GB2312" w:eastAsia="仿宋_GB2312" w:cs="仿宋_GB2312"/>
                <w:kern w:val="0"/>
                <w:sz w:val="24"/>
                <w:szCs w:val="24"/>
              </w:rPr>
              <w:t>中相关要求</w:t>
            </w:r>
            <w:r>
              <w:rPr>
                <w:rFonts w:hint="eastAsia" w:ascii="仿宋_GB2312" w:hAnsi="仿宋_GB2312" w:eastAsia="仿宋_GB2312" w:cs="仿宋_GB2312"/>
                <w:kern w:val="0"/>
                <w:sz w:val="24"/>
                <w:szCs w:val="24"/>
                <w:lang w:val="en-US" w:eastAsia="zh-CN"/>
              </w:rPr>
              <w:t>。</w:t>
            </w:r>
          </w:p>
        </w:tc>
      </w:tr>
      <w:tr w14:paraId="28EA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1FC32655">
            <w:pPr>
              <w:widowControl/>
              <w:tabs>
                <w:tab w:val="left" w:pos="450"/>
              </w:tabs>
              <w:adjustRightInd w:val="0"/>
              <w:snapToGrid w:val="0"/>
              <w:spacing w:line="320" w:lineRule="exact"/>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w:t>
            </w:r>
          </w:p>
        </w:tc>
        <w:tc>
          <w:tcPr>
            <w:tcW w:w="4544" w:type="dxa"/>
            <w:noWrap w:val="0"/>
            <w:vAlign w:val="center"/>
          </w:tcPr>
          <w:p w14:paraId="52BBE4FF">
            <w:pPr>
              <w:widowControl/>
              <w:tabs>
                <w:tab w:val="left" w:pos="450"/>
              </w:tabs>
              <w:adjustRightInd w:val="0"/>
              <w:snapToGrid w:val="0"/>
              <w:spacing w:line="320" w:lineRule="exac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①</w:t>
            </w:r>
            <w:r>
              <w:rPr>
                <w:rFonts w:hint="eastAsia" w:ascii="仿宋_GB2312" w:hAnsi="仿宋_GB2312" w:eastAsia="仿宋_GB2312" w:cs="仿宋_GB2312"/>
                <w:kern w:val="0"/>
                <w:sz w:val="24"/>
                <w:lang w:val="en-US" w:eastAsia="zh-CN"/>
              </w:rPr>
              <w:t>劳动合同</w:t>
            </w:r>
          </w:p>
          <w:p w14:paraId="5C10D9C1">
            <w:pPr>
              <w:widowControl/>
              <w:tabs>
                <w:tab w:val="left" w:pos="450"/>
              </w:tabs>
              <w:adjustRightInd w:val="0"/>
              <w:snapToGrid w:val="0"/>
              <w:spacing w:line="320" w:lineRule="exact"/>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②</w:t>
            </w:r>
            <w:r>
              <w:rPr>
                <w:rFonts w:hint="eastAsia" w:ascii="仿宋_GB2312" w:hAnsi="仿宋_GB2312" w:eastAsia="仿宋_GB2312" w:cs="仿宋_GB2312"/>
                <w:color w:val="auto"/>
                <w:kern w:val="0"/>
                <w:sz w:val="24"/>
                <w:lang w:val="en-US" w:eastAsia="zh-CN"/>
              </w:rPr>
              <w:t>社保缴费记录或工资发放记录</w:t>
            </w:r>
          </w:p>
          <w:p w14:paraId="37BB0CD1">
            <w:pPr>
              <w:widowControl/>
              <w:tabs>
                <w:tab w:val="left" w:pos="450"/>
              </w:tabs>
              <w:adjustRightInd w:val="0"/>
              <w:snapToGrid w:val="0"/>
              <w:spacing w:line="320" w:lineRule="exac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③</w:t>
            </w:r>
            <w:r>
              <w:rPr>
                <w:rFonts w:hint="eastAsia" w:ascii="仿宋_GB2312" w:hAnsi="仿宋_GB2312" w:eastAsia="仿宋_GB2312" w:cs="仿宋_GB2312"/>
                <w:kern w:val="0"/>
                <w:sz w:val="24"/>
                <w:lang w:val="en-US" w:eastAsia="zh-CN"/>
              </w:rPr>
              <w:t>工作证明（写明工作职责）</w:t>
            </w:r>
          </w:p>
        </w:tc>
        <w:tc>
          <w:tcPr>
            <w:tcW w:w="4254" w:type="dxa"/>
            <w:noWrap w:val="0"/>
            <w:vAlign w:val="center"/>
          </w:tcPr>
          <w:p w14:paraId="4032C2DC">
            <w:pPr>
              <w:widowControl/>
              <w:tabs>
                <w:tab w:val="left" w:pos="450"/>
              </w:tabs>
              <w:adjustRightInd w:val="0"/>
              <w:snapToGrid w:val="0"/>
              <w:spacing w:line="320" w:lineRule="exact"/>
              <w:rPr>
                <w:rFonts w:hint="default" w:ascii="仿宋_GB2312" w:hAnsi="仿宋_GB2312" w:eastAsia="仿宋_GB2312" w:cs="仿宋_GB2312"/>
                <w:kern w:val="0"/>
                <w:sz w:val="24"/>
                <w:lang w:val="en-US"/>
              </w:rPr>
            </w:pPr>
            <w:r>
              <w:rPr>
                <w:rFonts w:hint="eastAsia" w:ascii="仿宋_GB2312" w:hAnsi="仿宋_GB2312" w:eastAsia="仿宋_GB2312" w:cs="仿宋_GB2312"/>
                <w:kern w:val="0"/>
                <w:sz w:val="24"/>
                <w:lang w:val="en-US" w:eastAsia="zh-CN"/>
              </w:rPr>
              <w:t>报考岗位需要2年以上相关工作经历需提供</w:t>
            </w:r>
          </w:p>
        </w:tc>
      </w:tr>
      <w:tr w14:paraId="49CE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A2FDFD3">
            <w:pPr>
              <w:widowControl/>
              <w:tabs>
                <w:tab w:val="left" w:pos="450"/>
              </w:tabs>
              <w:adjustRightInd w:val="0"/>
              <w:snapToGrid w:val="0"/>
              <w:spacing w:line="320" w:lineRule="exact"/>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6</w:t>
            </w:r>
          </w:p>
        </w:tc>
        <w:tc>
          <w:tcPr>
            <w:tcW w:w="4544" w:type="dxa"/>
            <w:shd w:val="clear" w:color="auto" w:fill="auto"/>
            <w:noWrap w:val="0"/>
            <w:vAlign w:val="center"/>
          </w:tcPr>
          <w:p w14:paraId="37AF6952">
            <w:pPr>
              <w:widowControl/>
              <w:tabs>
                <w:tab w:val="left" w:pos="450"/>
              </w:tabs>
              <w:adjustRightInd w:val="0"/>
              <w:snapToGrid w:val="0"/>
              <w:spacing w:line="320" w:lineRule="exact"/>
              <w:rPr>
                <w:rFonts w:hint="eastAsia" w:ascii="仿宋_GB2312" w:hAnsi="仿宋_GB2312" w:eastAsia="仿宋_GB2312" w:cs="仿宋_GB2312"/>
                <w:kern w:val="0"/>
                <w:sz w:val="24"/>
                <w:szCs w:val="24"/>
                <w:lang w:val="en-US" w:eastAsia="zh-CN" w:bidi="ar-SA"/>
              </w:rPr>
            </w:pPr>
            <w:r>
              <w:rPr>
                <w:rFonts w:hint="eastAsia" w:ascii="仿宋_GB2312" w:hAnsi="宋体" w:eastAsia="仿宋_GB2312" w:cs="仿宋_GB2312"/>
                <w:i w:val="0"/>
                <w:iCs w:val="0"/>
                <w:caps w:val="0"/>
                <w:color w:val="auto"/>
                <w:spacing w:val="0"/>
                <w:sz w:val="24"/>
                <w:szCs w:val="24"/>
                <w:shd w:val="clear" w:fill="FFFFFF"/>
                <w:lang w:val="en-US" w:eastAsia="zh-CN"/>
              </w:rPr>
              <w:t>工作单位同意报考证明</w:t>
            </w:r>
          </w:p>
        </w:tc>
        <w:tc>
          <w:tcPr>
            <w:tcW w:w="4254" w:type="dxa"/>
            <w:shd w:val="clear" w:color="auto" w:fill="auto"/>
            <w:noWrap w:val="0"/>
            <w:vAlign w:val="center"/>
          </w:tcPr>
          <w:p w14:paraId="2C6A3186">
            <w:pPr>
              <w:widowControl/>
              <w:tabs>
                <w:tab w:val="left" w:pos="450"/>
              </w:tabs>
              <w:adjustRightInd w:val="0"/>
              <w:snapToGrid w:val="0"/>
              <w:spacing w:line="320" w:lineRule="exact"/>
              <w:rPr>
                <w:rFonts w:hint="eastAsia" w:ascii="仿宋_GB2312" w:hAnsi="仿宋_GB2312" w:eastAsia="仿宋_GB2312" w:cs="仿宋_GB2312"/>
                <w:kern w:val="0"/>
                <w:sz w:val="24"/>
                <w:szCs w:val="24"/>
                <w:lang w:val="en-US" w:eastAsia="zh-CN" w:bidi="ar-SA"/>
              </w:rPr>
            </w:pPr>
            <w:r>
              <w:rPr>
                <w:rFonts w:hint="eastAsia" w:ascii="仿宋_GB2312" w:hAnsi="宋体" w:eastAsia="仿宋_GB2312" w:cs="仿宋_GB2312"/>
                <w:i w:val="0"/>
                <w:iCs w:val="0"/>
                <w:caps w:val="0"/>
                <w:color w:val="auto"/>
                <w:spacing w:val="0"/>
                <w:sz w:val="24"/>
                <w:szCs w:val="24"/>
                <w:shd w:val="clear" w:fill="FFFFFF"/>
                <w:lang w:val="en-US" w:eastAsia="zh-CN"/>
              </w:rPr>
              <w:t>机关事业单位在编工作人员需提供</w:t>
            </w:r>
          </w:p>
        </w:tc>
      </w:tr>
      <w:tr w14:paraId="7CC9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C189C3F">
            <w:pPr>
              <w:widowControl/>
              <w:tabs>
                <w:tab w:val="left" w:pos="450"/>
              </w:tabs>
              <w:adjustRightInd w:val="0"/>
              <w:snapToGrid w:val="0"/>
              <w:spacing w:line="320" w:lineRule="exact"/>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7</w:t>
            </w:r>
          </w:p>
        </w:tc>
        <w:tc>
          <w:tcPr>
            <w:tcW w:w="4544" w:type="dxa"/>
            <w:shd w:val="clear" w:color="auto" w:fill="auto"/>
            <w:noWrap w:val="0"/>
            <w:vAlign w:val="center"/>
          </w:tcPr>
          <w:p w14:paraId="7B10ED8F">
            <w:pPr>
              <w:widowControl/>
              <w:tabs>
                <w:tab w:val="left" w:pos="450"/>
              </w:tabs>
              <w:adjustRightInd w:val="0"/>
              <w:snapToGrid w:val="0"/>
              <w:spacing w:line="32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rPr>
              <w:t>其他材料</w:t>
            </w:r>
          </w:p>
        </w:tc>
        <w:tc>
          <w:tcPr>
            <w:tcW w:w="4254" w:type="dxa"/>
            <w:shd w:val="clear" w:color="auto" w:fill="auto"/>
            <w:noWrap w:val="0"/>
            <w:vAlign w:val="center"/>
          </w:tcPr>
          <w:p w14:paraId="4E08293E">
            <w:pPr>
              <w:widowControl/>
              <w:tabs>
                <w:tab w:val="left" w:pos="450"/>
              </w:tabs>
              <w:adjustRightInd w:val="0"/>
              <w:snapToGrid w:val="0"/>
              <w:spacing w:line="32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rPr>
              <w:t>报考岗位所要求的其他材料</w:t>
            </w:r>
          </w:p>
        </w:tc>
      </w:tr>
    </w:tbl>
    <w:p w14:paraId="54C6F879">
      <w:pPr>
        <w:widowControl/>
        <w:tabs>
          <w:tab w:val="left" w:pos="450"/>
        </w:tabs>
        <w:adjustRightInd w:val="0"/>
        <w:snapToGrid w:val="0"/>
        <w:spacing w:after="156" w:afterLines="50"/>
        <w:rPr>
          <w:rFonts w:hint="eastAsia" w:ascii="楷体_GB2312" w:hAnsi="宋体" w:eastAsia="楷体_GB2312" w:cs="宋体"/>
          <w:b/>
          <w:kern w:val="0"/>
          <w:sz w:val="24"/>
        </w:rPr>
      </w:pPr>
      <w:r>
        <w:rPr>
          <w:rFonts w:hint="eastAsia" w:ascii="楷体_GB2312" w:hAnsi="宋体" w:eastAsia="楷体_GB2312" w:cs="宋体"/>
          <w:b/>
          <w:kern w:val="0"/>
          <w:sz w:val="24"/>
        </w:rPr>
        <w:t xml:space="preserve">   </w:t>
      </w:r>
    </w:p>
    <w:p w14:paraId="1E0725D9">
      <w:pPr>
        <w:widowControl/>
        <w:tabs>
          <w:tab w:val="left" w:pos="450"/>
        </w:tabs>
        <w:adjustRightInd w:val="0"/>
        <w:snapToGrid w:val="0"/>
        <w:spacing w:after="156" w:afterLines="50"/>
        <w:ind w:firstLine="482" w:firstLineChars="200"/>
        <w:rPr>
          <w:rFonts w:hint="eastAsia" w:ascii="楷体_GB2312" w:hAnsi="宋体" w:eastAsia="楷体_GB2312" w:cs="宋体"/>
          <w:b/>
          <w:kern w:val="0"/>
          <w:sz w:val="24"/>
        </w:rPr>
      </w:pPr>
      <w:r>
        <w:rPr>
          <w:rFonts w:hint="eastAsia" w:ascii="楷体_GB2312" w:hAnsi="宋体" w:eastAsia="楷体_GB2312" w:cs="宋体"/>
          <w:b/>
          <w:kern w:val="0"/>
          <w:sz w:val="24"/>
        </w:rPr>
        <w:t>以上材料均须提供原件和复印件，核对后退回原件，此表由考生自行打印并提供，资格</w:t>
      </w:r>
      <w:r>
        <w:rPr>
          <w:rFonts w:hint="eastAsia" w:ascii="楷体_GB2312" w:hAnsi="宋体" w:eastAsia="楷体_GB2312" w:cs="宋体"/>
          <w:b/>
          <w:kern w:val="0"/>
          <w:sz w:val="24"/>
          <w:lang w:eastAsia="zh-CN"/>
        </w:rPr>
        <w:t>复审</w:t>
      </w:r>
      <w:r>
        <w:rPr>
          <w:rFonts w:hint="eastAsia" w:ascii="楷体_GB2312" w:hAnsi="宋体" w:eastAsia="楷体_GB2312" w:cs="宋体"/>
          <w:b/>
          <w:kern w:val="0"/>
          <w:sz w:val="24"/>
        </w:rPr>
        <w:t>时按顺序排列。</w:t>
      </w:r>
    </w:p>
    <w:p w14:paraId="3CC47780">
      <w:pPr>
        <w:widowControl/>
        <w:tabs>
          <w:tab w:val="left" w:pos="450"/>
        </w:tabs>
        <w:adjustRightInd w:val="0"/>
        <w:snapToGrid w:val="0"/>
        <w:spacing w:after="156" w:afterLines="50" w:line="280" w:lineRule="exact"/>
        <w:ind w:firstLine="492"/>
        <w:rPr>
          <w:rFonts w:hint="eastAsia" w:ascii="楷体_GB2312" w:hAnsi="宋体" w:eastAsia="楷体_GB2312" w:cs="宋体"/>
          <w:b/>
          <w:kern w:val="0"/>
          <w:sz w:val="24"/>
        </w:rPr>
      </w:pPr>
    </w:p>
    <w:p w14:paraId="44B2FC71">
      <w:pPr>
        <w:widowControl/>
        <w:tabs>
          <w:tab w:val="left" w:pos="450"/>
        </w:tabs>
        <w:adjustRightInd w:val="0"/>
        <w:snapToGrid w:val="0"/>
        <w:spacing w:after="156" w:afterLines="50" w:line="280" w:lineRule="exact"/>
        <w:ind w:firstLine="492"/>
        <w:rPr>
          <w:rFonts w:hint="eastAsia" w:ascii="楷体_GB2312" w:hAnsi="宋体" w:eastAsia="楷体_GB2312" w:cs="宋体"/>
          <w:b/>
          <w:kern w:val="0"/>
          <w:sz w:val="24"/>
        </w:rPr>
      </w:pPr>
      <w:r>
        <w:rPr>
          <w:rFonts w:hint="eastAsia" w:ascii="楷体_GB2312" w:hAnsi="宋体" w:eastAsia="楷体_GB2312" w:cs="宋体"/>
          <w:b/>
          <w:kern w:val="0"/>
          <w:sz w:val="24"/>
        </w:rPr>
        <w:t>考生承诺：本人承诺</w:t>
      </w:r>
      <w:r>
        <w:rPr>
          <w:rFonts w:ascii="楷体_GB2312" w:hAnsi="宋体" w:eastAsia="楷体_GB2312" w:cs="宋体"/>
          <w:b/>
          <w:kern w:val="0"/>
          <w:sz w:val="24"/>
        </w:rPr>
        <w:t>知悉</w:t>
      </w:r>
      <w:r>
        <w:rPr>
          <w:rFonts w:hint="eastAsia" w:ascii="楷体_GB2312" w:hAnsi="宋体" w:eastAsia="楷体_GB2312" w:cs="宋体"/>
          <w:b/>
          <w:kern w:val="0"/>
          <w:sz w:val="24"/>
        </w:rPr>
        <w:t>《广东省事业单位202</w:t>
      </w:r>
      <w:r>
        <w:rPr>
          <w:rFonts w:hint="eastAsia" w:ascii="楷体_GB2312" w:hAnsi="宋体" w:eastAsia="楷体_GB2312" w:cs="宋体"/>
          <w:b/>
          <w:kern w:val="0"/>
          <w:sz w:val="24"/>
          <w:lang w:val="en-US" w:eastAsia="zh-CN"/>
        </w:rPr>
        <w:t>5</w:t>
      </w:r>
      <w:r>
        <w:rPr>
          <w:rFonts w:hint="eastAsia" w:ascii="楷体_GB2312" w:hAnsi="宋体" w:eastAsia="楷体_GB2312" w:cs="宋体"/>
          <w:b/>
          <w:kern w:val="0"/>
          <w:sz w:val="24"/>
        </w:rPr>
        <w:t>年集中公开招聘高校毕业生公告》和《</w:t>
      </w:r>
      <w:r>
        <w:rPr>
          <w:rFonts w:ascii="楷体_GB2312" w:hAnsi="宋体" w:eastAsia="楷体_GB2312" w:cs="宋体"/>
          <w:b/>
          <w:kern w:val="0"/>
          <w:sz w:val="24"/>
        </w:rPr>
        <w:t>报考指南</w:t>
      </w:r>
      <w:r>
        <w:rPr>
          <w:rFonts w:hint="eastAsia" w:ascii="楷体_GB2312" w:hAnsi="宋体" w:eastAsia="楷体_GB2312" w:cs="宋体"/>
          <w:b/>
          <w:kern w:val="0"/>
          <w:sz w:val="24"/>
        </w:rPr>
        <w:t>》的相关</w:t>
      </w:r>
      <w:r>
        <w:rPr>
          <w:rFonts w:ascii="楷体_GB2312" w:hAnsi="宋体" w:eastAsia="楷体_GB2312" w:cs="宋体"/>
          <w:b/>
          <w:kern w:val="0"/>
          <w:sz w:val="24"/>
        </w:rPr>
        <w:t>要求</w:t>
      </w:r>
      <w:r>
        <w:rPr>
          <w:rFonts w:hint="eastAsia" w:ascii="楷体_GB2312" w:hAnsi="宋体" w:eastAsia="楷体_GB2312" w:cs="宋体"/>
          <w:b/>
          <w:kern w:val="0"/>
          <w:sz w:val="24"/>
        </w:rPr>
        <w:t>, 承诺</w:t>
      </w:r>
      <w:r>
        <w:rPr>
          <w:rFonts w:ascii="楷体_GB2312" w:hAnsi="宋体" w:eastAsia="楷体_GB2312" w:cs="宋体"/>
          <w:b/>
          <w:kern w:val="0"/>
          <w:sz w:val="24"/>
        </w:rPr>
        <w:t>应</w:t>
      </w:r>
      <w:r>
        <w:rPr>
          <w:rFonts w:hint="eastAsia" w:ascii="楷体_GB2312" w:hAnsi="宋体" w:eastAsia="楷体_GB2312" w:cs="宋体"/>
          <w:b/>
          <w:kern w:val="0"/>
          <w:sz w:val="24"/>
        </w:rPr>
        <w:t>按照符合</w:t>
      </w:r>
      <w:r>
        <w:rPr>
          <w:rFonts w:ascii="楷体_GB2312" w:hAnsi="宋体" w:eastAsia="楷体_GB2312" w:cs="宋体"/>
          <w:b/>
          <w:kern w:val="0"/>
          <w:sz w:val="24"/>
        </w:rPr>
        <w:t>报考的情形报考</w:t>
      </w:r>
      <w:r>
        <w:rPr>
          <w:rFonts w:hint="eastAsia" w:ascii="楷体_GB2312" w:hAnsi="宋体" w:eastAsia="楷体_GB2312" w:cs="宋体"/>
          <w:b/>
          <w:kern w:val="0"/>
          <w:sz w:val="24"/>
        </w:rPr>
        <w:t>。本人已清楚了解岗位的资格条件，保证本人符合资格条件及提供的所有材料、证件真实、有效，自愿承担相应后果。如在</w:t>
      </w:r>
      <w:r>
        <w:rPr>
          <w:rFonts w:ascii="楷体_GB2312" w:hAnsi="宋体" w:eastAsia="楷体_GB2312" w:cs="宋体"/>
          <w:b/>
          <w:kern w:val="0"/>
          <w:sz w:val="24"/>
        </w:rPr>
        <w:t>考察中</w:t>
      </w:r>
      <w:r>
        <w:rPr>
          <w:rFonts w:hint="eastAsia" w:ascii="楷体_GB2312" w:hAnsi="宋体" w:eastAsia="楷体_GB2312" w:cs="宋体"/>
          <w:b/>
          <w:kern w:val="0"/>
          <w:sz w:val="24"/>
        </w:rPr>
        <w:t>或今后</w:t>
      </w:r>
      <w:r>
        <w:rPr>
          <w:rFonts w:ascii="楷体_GB2312" w:hAnsi="宋体" w:eastAsia="楷体_GB2312" w:cs="宋体"/>
          <w:b/>
          <w:kern w:val="0"/>
          <w:sz w:val="24"/>
        </w:rPr>
        <w:t>发现与承诺不一致，或不符合报名资格条件的，</w:t>
      </w:r>
      <w:r>
        <w:rPr>
          <w:rFonts w:hint="eastAsia" w:ascii="楷体_GB2312" w:hAnsi="宋体" w:eastAsia="楷体_GB2312" w:cs="宋体"/>
          <w:b/>
          <w:kern w:val="0"/>
          <w:sz w:val="24"/>
        </w:rPr>
        <w:t>招聘</w:t>
      </w:r>
      <w:r>
        <w:rPr>
          <w:rFonts w:ascii="楷体_GB2312" w:hAnsi="宋体" w:eastAsia="楷体_GB2312" w:cs="宋体"/>
          <w:b/>
          <w:kern w:val="0"/>
          <w:sz w:val="24"/>
        </w:rPr>
        <w:t>单位</w:t>
      </w:r>
      <w:r>
        <w:rPr>
          <w:rFonts w:hint="eastAsia" w:ascii="楷体_GB2312" w:hAnsi="宋体" w:eastAsia="楷体_GB2312" w:cs="宋体"/>
          <w:b/>
          <w:kern w:val="0"/>
          <w:sz w:val="24"/>
        </w:rPr>
        <w:t>可</w:t>
      </w:r>
      <w:r>
        <w:rPr>
          <w:rFonts w:ascii="楷体_GB2312" w:hAnsi="宋体" w:eastAsia="楷体_GB2312" w:cs="宋体"/>
          <w:b/>
          <w:kern w:val="0"/>
          <w:sz w:val="24"/>
        </w:rPr>
        <w:t>按规定取消</w:t>
      </w:r>
      <w:r>
        <w:rPr>
          <w:rFonts w:hint="eastAsia" w:ascii="楷体_GB2312" w:hAnsi="宋体" w:eastAsia="楷体_GB2312" w:cs="宋体"/>
          <w:b/>
          <w:kern w:val="0"/>
          <w:sz w:val="24"/>
        </w:rPr>
        <w:t>本人</w:t>
      </w:r>
      <w:r>
        <w:rPr>
          <w:rFonts w:ascii="楷体_GB2312" w:hAnsi="宋体" w:eastAsia="楷体_GB2312" w:cs="宋体"/>
          <w:b/>
          <w:kern w:val="0"/>
          <w:sz w:val="24"/>
        </w:rPr>
        <w:t>的聘用资格</w:t>
      </w:r>
      <w:r>
        <w:rPr>
          <w:rFonts w:hint="eastAsia" w:ascii="楷体_GB2312" w:hAnsi="宋体" w:eastAsia="楷体_GB2312" w:cs="宋体"/>
          <w:b/>
          <w:kern w:val="0"/>
          <w:sz w:val="24"/>
        </w:rPr>
        <w:t>或</w:t>
      </w:r>
      <w:r>
        <w:rPr>
          <w:rFonts w:ascii="楷体_GB2312" w:hAnsi="宋体" w:eastAsia="楷体_GB2312" w:cs="宋体"/>
          <w:b/>
          <w:kern w:val="0"/>
          <w:sz w:val="24"/>
        </w:rPr>
        <w:t>解除</w:t>
      </w:r>
      <w:r>
        <w:rPr>
          <w:rFonts w:hint="eastAsia" w:ascii="楷体_GB2312" w:hAnsi="宋体" w:eastAsia="楷体_GB2312" w:cs="宋体"/>
          <w:b/>
          <w:kern w:val="0"/>
          <w:sz w:val="24"/>
        </w:rPr>
        <w:t>本人</w:t>
      </w:r>
      <w:r>
        <w:rPr>
          <w:rFonts w:ascii="楷体_GB2312" w:hAnsi="宋体" w:eastAsia="楷体_GB2312" w:cs="宋体"/>
          <w:b/>
          <w:kern w:val="0"/>
          <w:sz w:val="24"/>
        </w:rPr>
        <w:t>的聘用合同</w:t>
      </w:r>
      <w:r>
        <w:rPr>
          <w:rFonts w:hint="eastAsia" w:ascii="楷体_GB2312" w:hAnsi="宋体" w:eastAsia="楷体_GB2312" w:cs="宋体"/>
          <w:b/>
          <w:kern w:val="0"/>
          <w:sz w:val="24"/>
        </w:rPr>
        <w:t>，本人自愿承担相应后果。</w:t>
      </w:r>
    </w:p>
    <w:p w14:paraId="78D6C1AE">
      <w:pPr>
        <w:widowControl/>
        <w:tabs>
          <w:tab w:val="left" w:pos="450"/>
        </w:tabs>
        <w:adjustRightInd w:val="0"/>
        <w:snapToGrid w:val="0"/>
        <w:spacing w:after="156" w:afterLines="50"/>
        <w:ind w:firstLine="492"/>
        <w:rPr>
          <w:rFonts w:hint="eastAsia" w:ascii="楷体_GB2312" w:hAnsi="宋体" w:eastAsia="楷体_GB2312" w:cs="宋体"/>
          <w:b/>
          <w:kern w:val="0"/>
          <w:sz w:val="24"/>
        </w:rPr>
      </w:pPr>
    </w:p>
    <w:p w14:paraId="5712436D">
      <w:pPr>
        <w:widowControl/>
        <w:tabs>
          <w:tab w:val="left" w:pos="450"/>
        </w:tabs>
        <w:adjustRightInd w:val="0"/>
        <w:snapToGrid w:val="0"/>
        <w:spacing w:after="156" w:afterLines="50"/>
        <w:rPr>
          <w:rFonts w:hint="eastAsia" w:ascii="楷体_GB2312" w:hAnsi="宋体" w:eastAsia="楷体_GB2312" w:cs="宋体"/>
          <w:kern w:val="0"/>
          <w:sz w:val="24"/>
        </w:rPr>
      </w:pPr>
      <w:r>
        <w:rPr>
          <w:rFonts w:hint="eastAsia" w:ascii="楷体_GB2312" w:hAnsi="宋体" w:eastAsia="楷体_GB2312" w:cs="宋体"/>
          <w:kern w:val="0"/>
          <w:sz w:val="24"/>
        </w:rPr>
        <w:t>考生签名：                                审核工作人员：</w:t>
      </w:r>
    </w:p>
    <w:p w14:paraId="32A3B031">
      <w:pPr>
        <w:widowControl/>
        <w:tabs>
          <w:tab w:val="left" w:pos="450"/>
        </w:tabs>
        <w:adjustRightInd w:val="0"/>
        <w:snapToGrid w:val="0"/>
        <w:spacing w:after="156" w:afterLines="50"/>
        <w:rPr>
          <w:rFonts w:hint="eastAsia" w:ascii="楷体_GB2312" w:hAnsi="宋体" w:eastAsia="楷体_GB2312" w:cs="宋体"/>
          <w:kern w:val="0"/>
          <w:sz w:val="24"/>
        </w:rPr>
      </w:pPr>
      <w:r>
        <w:rPr>
          <w:rFonts w:hint="eastAsia" w:ascii="楷体_GB2312" w:hAnsi="宋体" w:eastAsia="楷体_GB2312" w:cs="宋体"/>
          <w:kern w:val="0"/>
          <w:sz w:val="24"/>
        </w:rPr>
        <w:t>考生手机</w:t>
      </w:r>
      <w:r>
        <w:rPr>
          <w:rFonts w:ascii="楷体_GB2312" w:hAnsi="宋体" w:eastAsia="楷体_GB2312" w:cs="宋体"/>
          <w:kern w:val="0"/>
          <w:sz w:val="24"/>
        </w:rPr>
        <w:t>号</w:t>
      </w:r>
      <w:r>
        <w:rPr>
          <w:rFonts w:hint="eastAsia" w:ascii="楷体_GB2312" w:hAnsi="宋体" w:eastAsia="楷体_GB2312" w:cs="宋体"/>
          <w:kern w:val="0"/>
          <w:sz w:val="24"/>
        </w:rPr>
        <w:t>：                                 年   月   日</w:t>
      </w:r>
      <w:bookmarkStart w:id="0" w:name="_GoBack"/>
      <w:bookmarkEnd w:id="0"/>
    </w:p>
    <w:sectPr>
      <w:pgSz w:w="11906" w:h="16838"/>
      <w:pgMar w:top="873" w:right="1558" w:bottom="873"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B8"/>
    <w:rsid w:val="00006614"/>
    <w:rsid w:val="00015ADC"/>
    <w:rsid w:val="00030F5C"/>
    <w:rsid w:val="0003517C"/>
    <w:rsid w:val="000365FE"/>
    <w:rsid w:val="00042C66"/>
    <w:rsid w:val="00042EC1"/>
    <w:rsid w:val="00063D03"/>
    <w:rsid w:val="00070EA2"/>
    <w:rsid w:val="000847F2"/>
    <w:rsid w:val="00087DF1"/>
    <w:rsid w:val="000B7200"/>
    <w:rsid w:val="000C5E0C"/>
    <w:rsid w:val="000F15FC"/>
    <w:rsid w:val="000F1C4B"/>
    <w:rsid w:val="000F6F1C"/>
    <w:rsid w:val="00121228"/>
    <w:rsid w:val="00121D88"/>
    <w:rsid w:val="0012490C"/>
    <w:rsid w:val="00140135"/>
    <w:rsid w:val="00154B3A"/>
    <w:rsid w:val="00155D89"/>
    <w:rsid w:val="00155E3F"/>
    <w:rsid w:val="00162DF9"/>
    <w:rsid w:val="00165BC6"/>
    <w:rsid w:val="00190D2A"/>
    <w:rsid w:val="001942FF"/>
    <w:rsid w:val="0019501C"/>
    <w:rsid w:val="001C1308"/>
    <w:rsid w:val="001F0E42"/>
    <w:rsid w:val="001F3350"/>
    <w:rsid w:val="00200F6C"/>
    <w:rsid w:val="00206887"/>
    <w:rsid w:val="00214DD3"/>
    <w:rsid w:val="00216C03"/>
    <w:rsid w:val="00222052"/>
    <w:rsid w:val="0023145C"/>
    <w:rsid w:val="00231D38"/>
    <w:rsid w:val="00236732"/>
    <w:rsid w:val="002447DC"/>
    <w:rsid w:val="00254076"/>
    <w:rsid w:val="0026506E"/>
    <w:rsid w:val="002725DF"/>
    <w:rsid w:val="00286239"/>
    <w:rsid w:val="002977CA"/>
    <w:rsid w:val="00297F2C"/>
    <w:rsid w:val="002A5CDD"/>
    <w:rsid w:val="002A610E"/>
    <w:rsid w:val="002A67C3"/>
    <w:rsid w:val="002B3166"/>
    <w:rsid w:val="002C682A"/>
    <w:rsid w:val="002C6FC1"/>
    <w:rsid w:val="002E2865"/>
    <w:rsid w:val="002E3CDF"/>
    <w:rsid w:val="002F035A"/>
    <w:rsid w:val="00303AE1"/>
    <w:rsid w:val="0032434D"/>
    <w:rsid w:val="00372D39"/>
    <w:rsid w:val="00377137"/>
    <w:rsid w:val="003872A0"/>
    <w:rsid w:val="003940E4"/>
    <w:rsid w:val="003A4968"/>
    <w:rsid w:val="003A5242"/>
    <w:rsid w:val="003B4D77"/>
    <w:rsid w:val="003C3379"/>
    <w:rsid w:val="003D5B16"/>
    <w:rsid w:val="0041056C"/>
    <w:rsid w:val="00415E18"/>
    <w:rsid w:val="0042419C"/>
    <w:rsid w:val="00425185"/>
    <w:rsid w:val="0042743A"/>
    <w:rsid w:val="00433BEF"/>
    <w:rsid w:val="00433D8A"/>
    <w:rsid w:val="004560B2"/>
    <w:rsid w:val="00457ECB"/>
    <w:rsid w:val="0047377C"/>
    <w:rsid w:val="00477024"/>
    <w:rsid w:val="004832E0"/>
    <w:rsid w:val="004879DA"/>
    <w:rsid w:val="00492F64"/>
    <w:rsid w:val="004B46BB"/>
    <w:rsid w:val="004C781D"/>
    <w:rsid w:val="004E3B8A"/>
    <w:rsid w:val="004E7D82"/>
    <w:rsid w:val="004F095E"/>
    <w:rsid w:val="004F1684"/>
    <w:rsid w:val="004F3397"/>
    <w:rsid w:val="004F69D4"/>
    <w:rsid w:val="00507C94"/>
    <w:rsid w:val="00512620"/>
    <w:rsid w:val="00542336"/>
    <w:rsid w:val="00544696"/>
    <w:rsid w:val="00550ADB"/>
    <w:rsid w:val="005544EC"/>
    <w:rsid w:val="00557DF2"/>
    <w:rsid w:val="00560B15"/>
    <w:rsid w:val="00560EA4"/>
    <w:rsid w:val="005633D4"/>
    <w:rsid w:val="0056378A"/>
    <w:rsid w:val="00564626"/>
    <w:rsid w:val="0057047D"/>
    <w:rsid w:val="005757F5"/>
    <w:rsid w:val="00575E59"/>
    <w:rsid w:val="005837A8"/>
    <w:rsid w:val="00585460"/>
    <w:rsid w:val="00594FA2"/>
    <w:rsid w:val="005955FF"/>
    <w:rsid w:val="00597DA0"/>
    <w:rsid w:val="005C4CE2"/>
    <w:rsid w:val="005E09CD"/>
    <w:rsid w:val="005F566F"/>
    <w:rsid w:val="005F7CB7"/>
    <w:rsid w:val="00611A2E"/>
    <w:rsid w:val="006163C5"/>
    <w:rsid w:val="00622349"/>
    <w:rsid w:val="00646690"/>
    <w:rsid w:val="00653937"/>
    <w:rsid w:val="00660FC4"/>
    <w:rsid w:val="0068268B"/>
    <w:rsid w:val="00686A5E"/>
    <w:rsid w:val="00686B4D"/>
    <w:rsid w:val="006A72C5"/>
    <w:rsid w:val="006C3003"/>
    <w:rsid w:val="006C37A7"/>
    <w:rsid w:val="006D3841"/>
    <w:rsid w:val="006D59A7"/>
    <w:rsid w:val="006E16D2"/>
    <w:rsid w:val="006E2BF2"/>
    <w:rsid w:val="006F01F4"/>
    <w:rsid w:val="006F3A85"/>
    <w:rsid w:val="006F79AE"/>
    <w:rsid w:val="007111CB"/>
    <w:rsid w:val="00711E39"/>
    <w:rsid w:val="007135F3"/>
    <w:rsid w:val="00724CF7"/>
    <w:rsid w:val="00775B5B"/>
    <w:rsid w:val="0077617F"/>
    <w:rsid w:val="0078781C"/>
    <w:rsid w:val="0079389F"/>
    <w:rsid w:val="00794A59"/>
    <w:rsid w:val="007A29ED"/>
    <w:rsid w:val="007C0BD0"/>
    <w:rsid w:val="007C6818"/>
    <w:rsid w:val="007D0A19"/>
    <w:rsid w:val="007F1A70"/>
    <w:rsid w:val="00802A12"/>
    <w:rsid w:val="0080331D"/>
    <w:rsid w:val="00804B33"/>
    <w:rsid w:val="0081581C"/>
    <w:rsid w:val="0082502A"/>
    <w:rsid w:val="0085523F"/>
    <w:rsid w:val="00862E1B"/>
    <w:rsid w:val="00864705"/>
    <w:rsid w:val="00866BA6"/>
    <w:rsid w:val="00871CAD"/>
    <w:rsid w:val="008768BA"/>
    <w:rsid w:val="008944D0"/>
    <w:rsid w:val="008A6EF2"/>
    <w:rsid w:val="008B6DB4"/>
    <w:rsid w:val="008D76D4"/>
    <w:rsid w:val="008F2265"/>
    <w:rsid w:val="0091013D"/>
    <w:rsid w:val="00910A69"/>
    <w:rsid w:val="0092258D"/>
    <w:rsid w:val="00926FF1"/>
    <w:rsid w:val="00927F5F"/>
    <w:rsid w:val="00950D50"/>
    <w:rsid w:val="009545A2"/>
    <w:rsid w:val="009724FF"/>
    <w:rsid w:val="00993824"/>
    <w:rsid w:val="00996E93"/>
    <w:rsid w:val="009E5CA3"/>
    <w:rsid w:val="009E6241"/>
    <w:rsid w:val="009F1C3F"/>
    <w:rsid w:val="009F29CF"/>
    <w:rsid w:val="00A05A84"/>
    <w:rsid w:val="00A2060C"/>
    <w:rsid w:val="00A3509E"/>
    <w:rsid w:val="00A46FB3"/>
    <w:rsid w:val="00A51238"/>
    <w:rsid w:val="00A53560"/>
    <w:rsid w:val="00A70C96"/>
    <w:rsid w:val="00A77003"/>
    <w:rsid w:val="00A84A35"/>
    <w:rsid w:val="00A851BE"/>
    <w:rsid w:val="00A969C6"/>
    <w:rsid w:val="00AA28EE"/>
    <w:rsid w:val="00AB3D6E"/>
    <w:rsid w:val="00AC287C"/>
    <w:rsid w:val="00AC318A"/>
    <w:rsid w:val="00AD44A6"/>
    <w:rsid w:val="00AF0EA5"/>
    <w:rsid w:val="00AF1321"/>
    <w:rsid w:val="00AF2825"/>
    <w:rsid w:val="00AF57F4"/>
    <w:rsid w:val="00B171F6"/>
    <w:rsid w:val="00B20FE8"/>
    <w:rsid w:val="00B508DE"/>
    <w:rsid w:val="00B5192A"/>
    <w:rsid w:val="00B54F13"/>
    <w:rsid w:val="00B60963"/>
    <w:rsid w:val="00B67441"/>
    <w:rsid w:val="00B834BF"/>
    <w:rsid w:val="00B86781"/>
    <w:rsid w:val="00BA4AEB"/>
    <w:rsid w:val="00BB21AD"/>
    <w:rsid w:val="00BB40DA"/>
    <w:rsid w:val="00BC3C53"/>
    <w:rsid w:val="00BF4C98"/>
    <w:rsid w:val="00BF65E0"/>
    <w:rsid w:val="00C01D7A"/>
    <w:rsid w:val="00C06AA1"/>
    <w:rsid w:val="00C16C1D"/>
    <w:rsid w:val="00C301CF"/>
    <w:rsid w:val="00C30BAB"/>
    <w:rsid w:val="00C31842"/>
    <w:rsid w:val="00C33043"/>
    <w:rsid w:val="00C42C54"/>
    <w:rsid w:val="00C5688E"/>
    <w:rsid w:val="00C57578"/>
    <w:rsid w:val="00CC08F8"/>
    <w:rsid w:val="00CD75CC"/>
    <w:rsid w:val="00CF2BC6"/>
    <w:rsid w:val="00D32EA5"/>
    <w:rsid w:val="00D62BDF"/>
    <w:rsid w:val="00D706AA"/>
    <w:rsid w:val="00D70A85"/>
    <w:rsid w:val="00D75F86"/>
    <w:rsid w:val="00D778FC"/>
    <w:rsid w:val="00D919C5"/>
    <w:rsid w:val="00DB794B"/>
    <w:rsid w:val="00DC3E6B"/>
    <w:rsid w:val="00DC425A"/>
    <w:rsid w:val="00DC73E7"/>
    <w:rsid w:val="00DD45D6"/>
    <w:rsid w:val="00DD7D41"/>
    <w:rsid w:val="00DE380D"/>
    <w:rsid w:val="00DE5F53"/>
    <w:rsid w:val="00DE7FCA"/>
    <w:rsid w:val="00DF59C1"/>
    <w:rsid w:val="00E04DF9"/>
    <w:rsid w:val="00E0796F"/>
    <w:rsid w:val="00E32CBA"/>
    <w:rsid w:val="00E34B51"/>
    <w:rsid w:val="00E6206E"/>
    <w:rsid w:val="00E62932"/>
    <w:rsid w:val="00E66248"/>
    <w:rsid w:val="00E7633B"/>
    <w:rsid w:val="00E76933"/>
    <w:rsid w:val="00E76B65"/>
    <w:rsid w:val="00E82A42"/>
    <w:rsid w:val="00EA6E49"/>
    <w:rsid w:val="00EA7663"/>
    <w:rsid w:val="00EB1302"/>
    <w:rsid w:val="00EB6B70"/>
    <w:rsid w:val="00EE6346"/>
    <w:rsid w:val="00EF45F0"/>
    <w:rsid w:val="00F00F68"/>
    <w:rsid w:val="00F12A97"/>
    <w:rsid w:val="00F221FF"/>
    <w:rsid w:val="00F420D6"/>
    <w:rsid w:val="00F5447F"/>
    <w:rsid w:val="00F73E36"/>
    <w:rsid w:val="00F77564"/>
    <w:rsid w:val="00F95A4F"/>
    <w:rsid w:val="00F95F17"/>
    <w:rsid w:val="00FB129E"/>
    <w:rsid w:val="00FB5815"/>
    <w:rsid w:val="00FB5CDD"/>
    <w:rsid w:val="00FB7EB8"/>
    <w:rsid w:val="00FC2A04"/>
    <w:rsid w:val="00FC655C"/>
    <w:rsid w:val="00FD0A71"/>
    <w:rsid w:val="00FE1475"/>
    <w:rsid w:val="00FF1283"/>
    <w:rsid w:val="08DB59F8"/>
    <w:rsid w:val="1353078B"/>
    <w:rsid w:val="181F3E88"/>
    <w:rsid w:val="198A0231"/>
    <w:rsid w:val="1B753B95"/>
    <w:rsid w:val="21DA0419"/>
    <w:rsid w:val="259D531E"/>
    <w:rsid w:val="3CBB5E52"/>
    <w:rsid w:val="3E310BD1"/>
    <w:rsid w:val="3F7C1304"/>
    <w:rsid w:val="423F3E3F"/>
    <w:rsid w:val="45E00BE3"/>
    <w:rsid w:val="48DC3C76"/>
    <w:rsid w:val="4C59032B"/>
    <w:rsid w:val="4D4E1E3C"/>
    <w:rsid w:val="4DEA7AF8"/>
    <w:rsid w:val="55A94E8E"/>
    <w:rsid w:val="57DFA2AD"/>
    <w:rsid w:val="59ED76AB"/>
    <w:rsid w:val="5BE75ADD"/>
    <w:rsid w:val="5BFDC1AA"/>
    <w:rsid w:val="63920448"/>
    <w:rsid w:val="63FADC7B"/>
    <w:rsid w:val="63FF5DF9"/>
    <w:rsid w:val="689234F0"/>
    <w:rsid w:val="697EB6FC"/>
    <w:rsid w:val="6AA9520C"/>
    <w:rsid w:val="6D063191"/>
    <w:rsid w:val="6E001573"/>
    <w:rsid w:val="704F9DAF"/>
    <w:rsid w:val="74B148CA"/>
    <w:rsid w:val="75AC1470"/>
    <w:rsid w:val="76FE323A"/>
    <w:rsid w:val="77FF3334"/>
    <w:rsid w:val="79C931FF"/>
    <w:rsid w:val="7A7078CF"/>
    <w:rsid w:val="7D7D3830"/>
    <w:rsid w:val="7E346DF9"/>
    <w:rsid w:val="7EE77B20"/>
    <w:rsid w:val="7EFE08DD"/>
    <w:rsid w:val="7F91F082"/>
    <w:rsid w:val="7FF92227"/>
    <w:rsid w:val="9F7F4D89"/>
    <w:rsid w:val="B55862E8"/>
    <w:rsid w:val="BECB2D0F"/>
    <w:rsid w:val="D14B86CC"/>
    <w:rsid w:val="D7D66228"/>
    <w:rsid w:val="DFDFB5D0"/>
    <w:rsid w:val="EABD6430"/>
    <w:rsid w:val="EADCA246"/>
    <w:rsid w:val="EBFE3AE1"/>
    <w:rsid w:val="ED794849"/>
    <w:rsid w:val="EF5754F4"/>
    <w:rsid w:val="F2F242F0"/>
    <w:rsid w:val="F59B8A23"/>
    <w:rsid w:val="F5F90CB8"/>
    <w:rsid w:val="F7F25B5C"/>
    <w:rsid w:val="FB770E66"/>
    <w:rsid w:val="FBA96716"/>
    <w:rsid w:val="FBDD3E7D"/>
    <w:rsid w:val="FBEE61A6"/>
    <w:rsid w:val="FCC75563"/>
    <w:rsid w:val="FF131C26"/>
    <w:rsid w:val="FF6F2F47"/>
    <w:rsid w:val="FFBDC6AC"/>
    <w:rsid w:val="FFF53E1C"/>
    <w:rsid w:val="FFFF7D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link w:val="2"/>
    <w:qFormat/>
    <w:uiPriority w:val="0"/>
    <w:rPr>
      <w:kern w:val="2"/>
      <w:sz w:val="18"/>
      <w:szCs w:val="18"/>
    </w:rPr>
  </w:style>
  <w:style w:type="character" w:customStyle="1" w:styleId="10">
    <w:name w:val="页脚 Char"/>
    <w:link w:val="3"/>
    <w:uiPriority w:val="0"/>
    <w:rPr>
      <w:kern w:val="2"/>
      <w:sz w:val="18"/>
      <w:szCs w:val="18"/>
    </w:rPr>
  </w:style>
  <w:style w:type="character" w:customStyle="1" w:styleId="11">
    <w:name w:val="页眉 Char"/>
    <w:link w:val="4"/>
    <w:qFormat/>
    <w:uiPriority w:val="0"/>
    <w:rPr>
      <w:kern w:val="2"/>
      <w:sz w:val="18"/>
      <w:szCs w:val="18"/>
    </w:rPr>
  </w:style>
  <w:style w:type="paragraph" w:customStyle="1" w:styleId="12">
    <w:name w:val="Char"/>
    <w:basedOn w:val="1"/>
    <w:qFormat/>
    <w:uiPriority w:val="0"/>
    <w:pPr>
      <w:adjustRightInd w:val="0"/>
      <w:spacing w:line="360" w:lineRule="auto"/>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gzpi</Company>
  <Pages>2</Pages>
  <Words>1100</Words>
  <Characters>1116</Characters>
  <Lines>12</Lines>
  <Paragraphs>3</Paragraphs>
  <TotalTime>3</TotalTime>
  <ScaleCrop>false</ScaleCrop>
  <LinksUpToDate>false</LinksUpToDate>
  <CharactersWithSpaces>1263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2020-11-26T11:25:00Z</dcterms:created>
  <dc:creator>鲁绪江</dc:creator>
  <cp:lastModifiedBy>JTN</cp:lastModifiedBy>
  <cp:lastPrinted>2023-07-01T00:15:00Z</cp:lastPrinted>
  <dcterms:modified xsi:type="dcterms:W3CDTF">2025-05-14T11:47:21Z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eyJoZGlkIjoiMzk5ZDkwNzdiMmZjMzE0ZTFhODk2MjQ2MTYyNmZhYzEiLCJ1c2VySWQiOiIxMTMzMDU3NTgwIn0=</vt:lpwstr>
  </property>
  <property fmtid="{D5CDD505-2E9C-101B-9397-08002B2CF9AE}" pid="4" name="ICV">
    <vt:lpwstr>3840206B73524E1CAF0E32C89B30380E_13</vt:lpwstr>
  </property>
</Properties>
</file>