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right="0" w:rightChars="0"/>
        <w:jc w:val="left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第五届“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少年儿童名著新编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短剧征集”活动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参考名著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</w:trPr>
        <w:tc>
          <w:tcPr>
            <w:tcW w:w="4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</w:rPr>
              <w:t>中国名著</w:t>
            </w:r>
          </w:p>
        </w:tc>
        <w:tc>
          <w:tcPr>
            <w:tcW w:w="5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7" w:hRule="atLeast"/>
        </w:trPr>
        <w:tc>
          <w:tcPr>
            <w:tcW w:w="4264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西游记         (吴承恩)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红楼梦        （曹雪芹）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三国演义      （罗贯中）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水浒传        （施耐庵）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聊斋志异      （蒲松龄）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儒林外史      （吴敬梓）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木兰辞        （乐府诗集）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没头脑和不高兴（任溶溶）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小橘灯        （冰心）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三毛流浪记     (张乐平)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孔融让梨      （世说新语）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东郭先生和狼  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中山狼传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呐喊          （鲁迅）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"http://baike.baidu.com/view/3948.htm" \t "http://baike.baidu.com/_blank"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子夜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      （</w:t>
            </w: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"http://baike.baidu.com/view/15673.htm" \t "http://baike.baidu.com/_blank"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茅盾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84" w:lineRule="auto"/>
              <w:ind w:left="360" w:hanging="36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"http://baike.baidu.com/view/11023.htm" \t "http://baike.baidu.com/_blank"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家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"http://baike.baidu.com/view/55846.htm" \t "http://baike.baidu.com/_blank"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春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宋体" w:cs="Times New Roman"/>
              </w:rPr>
              <w:fldChar w:fldCharType="begin"/>
            </w:r>
            <w:r>
              <w:rPr>
                <w:rFonts w:ascii="Times New Roman" w:hAnsi="Times New Roman" w:eastAsia="宋体" w:cs="Times New Roman"/>
              </w:rPr>
              <w:instrText xml:space="preserve"> HYPERLINK "http://baike.baidu.com/view/58852.htm" \t "http://baike.baidu.com/_blank" </w:instrText>
            </w:r>
            <w:r>
              <w:rPr>
                <w:rFonts w:ascii="Times New Roman" w:hAnsi="Times New Roman" w:eastAsia="宋体" w:cs="Times New Roma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秋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（巴金）</w:t>
            </w:r>
          </w:p>
        </w:tc>
        <w:tc>
          <w:tcPr>
            <w:tcW w:w="5024" w:type="dxa"/>
            <w:noWrap w:val="0"/>
            <w:vAlign w:val="top"/>
          </w:tcPr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小红帽            （格林童话）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皇帝的新装        （安徒生童话）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龟兔赛跑          （伊索寓言）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渔夫和金鱼的故事  （普希金童话）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5)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爱丽丝漫游仙境     (刘易斯•卡洛尔)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6)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绿野仙踪          （弗兰克•鲍姆）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7)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格列佛游记         （乔纳森•斯威夫特）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8)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汤姆•索亚历险记   （马克•吐温）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9)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长袜子皮皮        （林格伦）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10)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麦琪的礼物        （欧•亨利）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11)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哈姆雷特          （莎士比亚）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12)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老人与海          （海明威）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13)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童年·在人间·我的大学（高尔基）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14)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简•爱             （夏洛蒂•勃朗特）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15)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悲惨世界          （雨果）</w:t>
            </w:r>
          </w:p>
          <w:p>
            <w:pPr>
              <w:spacing w:line="384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16) </w:t>
            </w:r>
            <w:r>
              <w:rPr>
                <w:rFonts w:hint="eastAsia" w:ascii="宋体" w:hAnsi="宋体" w:eastAsia="宋体" w:cs="Times New Roman"/>
                <w:sz w:val="24"/>
              </w:rPr>
              <w:t>钢铁是怎样炼成的</w:t>
            </w:r>
            <w:r>
              <w:rPr>
                <w:rFonts w:hint="eastAsia" w:ascii="宋体" w:hAnsi="宋体" w:eastAsia="宋体" w:cs="Times New Roman"/>
                <w:sz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（奥斯特洛夫斯基）</w:t>
            </w:r>
          </w:p>
          <w:p>
            <w:pPr>
              <w:spacing w:line="48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17) </w:t>
            </w:r>
            <w:r>
              <w:rPr>
                <w:rFonts w:hint="eastAsia" w:ascii="宋体" w:hAnsi="宋体" w:eastAsia="宋体" w:cs="Times New Roman"/>
                <w:sz w:val="24"/>
              </w:rPr>
              <w:t>牛虻              （伏尼契）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18) </w:t>
            </w:r>
            <w:r>
              <w:rPr>
                <w:rFonts w:hint="eastAsia" w:ascii="宋体" w:hAnsi="宋体" w:eastAsia="宋体" w:cs="Times New Roman"/>
                <w:sz w:val="24"/>
              </w:rPr>
              <w:t>静静的顿河        （肖洛霍夫)</w:t>
            </w:r>
          </w:p>
        </w:tc>
      </w:tr>
    </w:tbl>
    <w:p>
      <w:pPr>
        <w:spacing w:line="360" w:lineRule="exact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spacing w:line="360" w:lineRule="exact"/>
        <w:rPr>
          <w:rFonts w:ascii="楷体_GB2312" w:hAnsi="Times New Roman" w:eastAsia="楷体_GB2312" w:cs="Times New Roman"/>
          <w:b/>
          <w:color w:val="000000"/>
          <w:sz w:val="24"/>
        </w:rPr>
      </w:pPr>
      <w:r>
        <w:rPr>
          <w:rFonts w:hint="eastAsia" w:ascii="黑体" w:hAnsi="黑体" w:eastAsia="黑体" w:cs="Times New Roman"/>
          <w:b/>
          <w:color w:val="000000"/>
          <w:sz w:val="24"/>
        </w:rPr>
        <w:t>注：</w:t>
      </w:r>
      <w:r>
        <w:rPr>
          <w:rFonts w:hint="eastAsia" w:ascii="楷体_GB2312" w:hAnsi="Times New Roman" w:eastAsia="楷体_GB2312" w:cs="Times New Roman"/>
          <w:b/>
          <w:color w:val="000000"/>
          <w:sz w:val="24"/>
        </w:rPr>
        <w:t>作品</w:t>
      </w:r>
      <w:r>
        <w:rPr>
          <w:rFonts w:hint="eastAsia" w:ascii="楷体_GB2312" w:hAnsi="Times New Roman" w:eastAsia="楷体_GB2312" w:cs="Times New Roman"/>
          <w:b/>
          <w:color w:val="000000"/>
          <w:sz w:val="24"/>
          <w:u w:val="single"/>
        </w:rPr>
        <w:t>必须</w:t>
      </w:r>
      <w:r>
        <w:rPr>
          <w:rFonts w:hint="eastAsia" w:ascii="楷体_GB2312" w:hAnsi="Times New Roman" w:eastAsia="楷体_GB2312" w:cs="Times New Roman"/>
          <w:b/>
          <w:color w:val="000000"/>
          <w:sz w:val="24"/>
        </w:rPr>
        <w:t>改编自经典名著，可从以上名著中选择一部或其中某篇章、段落进行改编，</w:t>
      </w:r>
      <w:r>
        <w:rPr>
          <w:rFonts w:hint="eastAsia" w:ascii="楷体_GB2312" w:hAnsi="Times New Roman" w:eastAsia="楷体_GB2312" w:cs="Times New Roman"/>
          <w:b/>
          <w:color w:val="000000"/>
          <w:sz w:val="24"/>
          <w:u w:val="single"/>
        </w:rPr>
        <w:t>也可自选其他</w:t>
      </w:r>
      <w:r>
        <w:rPr>
          <w:rFonts w:hint="eastAsia" w:ascii="楷体_GB2312" w:hAnsi="Times New Roman" w:eastAsia="楷体_GB2312" w:cs="Times New Roman"/>
          <w:b/>
          <w:color w:val="000000"/>
          <w:sz w:val="24"/>
        </w:rPr>
        <w:t>经典名著进行改编。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D8"/>
    <w:multiLevelType w:val="multilevel"/>
    <w:tmpl w:val="05BC2FD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3B67"/>
    <w:rsid w:val="0DB4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2019-06-28T03:02:00Z</dcterms:created>
  <dc:creator>FK1413000105</dc:creator>
  <cp:lastModifiedBy>FK1413000105</cp:lastModifiedBy>
  <dcterms:modified xsi:type="dcterms:W3CDTF">2019-06-28T03:03:12Z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